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80" w:rsidRDefault="007C4C80" w:rsidP="007C4C80">
      <w:pPr>
        <w:rPr>
          <w:b/>
        </w:rPr>
      </w:pPr>
      <w:bookmarkStart w:id="0" w:name="_GoBack"/>
      <w:bookmarkEnd w:id="0"/>
      <w:r w:rsidRPr="007C4C80">
        <w:rPr>
          <w:b/>
        </w:rPr>
        <w:t>TEAM</w:t>
      </w:r>
      <w:r w:rsidR="00AC5C9D" w:rsidRPr="007C4C80">
        <w:rPr>
          <w:b/>
        </w:rPr>
        <w:t>:</w:t>
      </w:r>
      <w:r w:rsidRPr="007C4C80">
        <w:rPr>
          <w:b/>
        </w:rPr>
        <w:tab/>
      </w:r>
      <w:r w:rsidR="00E7098C">
        <w:rPr>
          <w:b/>
        </w:rPr>
        <w:t>NEASC steering</w:t>
      </w:r>
    </w:p>
    <w:p w:rsidR="00DE6CEE" w:rsidRPr="007C4C80" w:rsidRDefault="007C4C80" w:rsidP="007C4C80">
      <w:pPr>
        <w:rPr>
          <w:b/>
        </w:rPr>
      </w:pPr>
      <w:r w:rsidRPr="007C4C80">
        <w:rPr>
          <w:b/>
        </w:rPr>
        <w:t>PRESENT:</w:t>
      </w:r>
      <w:r w:rsidR="00E7098C">
        <w:rPr>
          <w:b/>
        </w:rPr>
        <w:t xml:space="preserve">  </w:t>
      </w:r>
      <w:r w:rsidR="001F4FC3">
        <w:rPr>
          <w:b/>
        </w:rPr>
        <w:t xml:space="preserve">Alex Luhtjarv, </w:t>
      </w:r>
      <w:r w:rsidR="00E7098C">
        <w:rPr>
          <w:b/>
        </w:rPr>
        <w:t>Jessamyn</w:t>
      </w:r>
      <w:r w:rsidR="001F4FC3">
        <w:rPr>
          <w:b/>
        </w:rPr>
        <w:t xml:space="preserve"> Irwin</w:t>
      </w:r>
      <w:r w:rsidR="00E7098C">
        <w:rPr>
          <w:b/>
        </w:rPr>
        <w:t>, Michelle</w:t>
      </w:r>
      <w:r w:rsidR="001F4FC3">
        <w:rPr>
          <w:b/>
        </w:rPr>
        <w:t xml:space="preserve"> Prentiss</w:t>
      </w:r>
      <w:r w:rsidR="00E7098C">
        <w:rPr>
          <w:b/>
        </w:rPr>
        <w:t>, Linda</w:t>
      </w:r>
      <w:r w:rsidR="001F4FC3">
        <w:rPr>
          <w:b/>
        </w:rPr>
        <w:t xml:space="preserve"> Saari</w:t>
      </w:r>
      <w:r w:rsidR="00E7098C">
        <w:rPr>
          <w:b/>
        </w:rPr>
        <w:t>, Noah</w:t>
      </w:r>
      <w:r w:rsidR="001F4FC3">
        <w:rPr>
          <w:b/>
        </w:rPr>
        <w:t xml:space="preserve"> Denslow</w:t>
      </w:r>
      <w:r w:rsidR="00E7098C">
        <w:rPr>
          <w:b/>
        </w:rPr>
        <w:t>, John</w:t>
      </w:r>
      <w:r w:rsidR="001F4FC3">
        <w:rPr>
          <w:b/>
        </w:rPr>
        <w:t xml:space="preserve"> Bramley</w:t>
      </w:r>
      <w:r w:rsidR="00E7098C">
        <w:rPr>
          <w:b/>
        </w:rPr>
        <w:t>, Heidi</w:t>
      </w:r>
      <w:r w:rsidR="001F4FC3">
        <w:rPr>
          <w:b/>
        </w:rPr>
        <w:t xml:space="preserve"> Welch</w:t>
      </w:r>
      <w:r w:rsidR="00E7098C">
        <w:rPr>
          <w:b/>
        </w:rPr>
        <w:t>, Sara</w:t>
      </w:r>
      <w:r w:rsidR="001F4FC3">
        <w:rPr>
          <w:b/>
        </w:rPr>
        <w:t xml:space="preserve"> Paquette</w:t>
      </w:r>
      <w:r w:rsidR="00E7098C">
        <w:rPr>
          <w:b/>
        </w:rPr>
        <w:t>, Michael, Jen</w:t>
      </w:r>
      <w:r w:rsidR="001F4FC3">
        <w:rPr>
          <w:b/>
        </w:rPr>
        <w:t xml:space="preserve"> Crawford</w:t>
      </w:r>
      <w:r w:rsidR="00E7098C">
        <w:rPr>
          <w:b/>
        </w:rPr>
        <w:t>, Jim</w:t>
      </w:r>
      <w:r w:rsidR="001F4FC3">
        <w:rPr>
          <w:b/>
        </w:rPr>
        <w:t xml:space="preserve"> O’Rouke</w:t>
      </w:r>
      <w:r w:rsidRPr="007C4C80">
        <w:rPr>
          <w:b/>
        </w:rPr>
        <w:tab/>
      </w:r>
      <w:r w:rsidRPr="007C4C80">
        <w:rPr>
          <w:b/>
        </w:rPr>
        <w:tab/>
      </w:r>
    </w:p>
    <w:p w:rsidR="007C4C80" w:rsidRPr="007C4C80" w:rsidRDefault="003D2E33" w:rsidP="007C4C80">
      <w:pPr>
        <w:rPr>
          <w:b/>
        </w:rPr>
      </w:pPr>
      <w:r>
        <w:rPr>
          <w:b/>
        </w:rPr>
        <w:t>MEMBE</w:t>
      </w:r>
      <w:r w:rsidR="00E7098C">
        <w:rPr>
          <w:b/>
        </w:rPr>
        <w:t xml:space="preserve">R TAKING MINUTES:   </w:t>
      </w:r>
      <w:r w:rsidR="001F4FC3">
        <w:rPr>
          <w:b/>
        </w:rPr>
        <w:t>Lyn Paolino</w:t>
      </w:r>
    </w:p>
    <w:p w:rsidR="007C4C80" w:rsidRPr="007C4C80" w:rsidRDefault="007C4C80" w:rsidP="007C4C80">
      <w:pPr>
        <w:rPr>
          <w:b/>
        </w:rPr>
      </w:pPr>
      <w:r w:rsidRPr="007C4C80">
        <w:rPr>
          <w:b/>
        </w:rPr>
        <w:tab/>
      </w:r>
      <w:r w:rsidRPr="007C4C80">
        <w:rPr>
          <w:b/>
        </w:rPr>
        <w:tab/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 xml:space="preserve">DATE: </w:t>
      </w:r>
      <w:r w:rsidR="00E7098C">
        <w:rPr>
          <w:b/>
        </w:rPr>
        <w:t>12/10/13</w:t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>START TIME:</w:t>
      </w:r>
      <w:r w:rsidR="003D2E33">
        <w:rPr>
          <w:b/>
        </w:rPr>
        <w:t xml:space="preserve">  </w:t>
      </w:r>
      <w:r w:rsidR="00E7098C">
        <w:rPr>
          <w:b/>
        </w:rPr>
        <w:t>2:30</w:t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>END TIME:</w:t>
      </w:r>
      <w:r w:rsidR="003D2E33">
        <w:rPr>
          <w:b/>
        </w:rPr>
        <w:t xml:space="preserve"> </w:t>
      </w:r>
      <w:r w:rsidR="001F4FC3">
        <w:rPr>
          <w:b/>
        </w:rPr>
        <w:t>3:10</w:t>
      </w:r>
    </w:p>
    <w:p w:rsidR="00BD68D1" w:rsidRDefault="00BD68D1" w:rsidP="00BD68D1"/>
    <w:p w:rsidR="00BD68D1" w:rsidRDefault="00BD68D1" w:rsidP="00BD68D1"/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2298"/>
        <w:gridCol w:w="4294"/>
        <w:gridCol w:w="2606"/>
        <w:gridCol w:w="1620"/>
      </w:tblGrid>
      <w:tr w:rsidR="00B8660B">
        <w:tc>
          <w:tcPr>
            <w:tcW w:w="2285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4303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2610" w:type="dxa"/>
          </w:tcPr>
          <w:p w:rsidR="001C6C53" w:rsidRPr="007C4C80" w:rsidRDefault="007C4C80" w:rsidP="00BD68D1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1620" w:type="dxa"/>
          </w:tcPr>
          <w:p w:rsidR="001C6C53" w:rsidRPr="007C4C80" w:rsidRDefault="007C4C80" w:rsidP="00D175D4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B8660B">
        <w:tc>
          <w:tcPr>
            <w:tcW w:w="2285" w:type="dxa"/>
          </w:tcPr>
          <w:p w:rsidR="001C6C53" w:rsidRDefault="00E7098C" w:rsidP="003D2E33">
            <w:pPr>
              <w:pStyle w:val="ListParagraph"/>
              <w:numPr>
                <w:ilvl w:val="0"/>
                <w:numId w:val="2"/>
              </w:numPr>
            </w:pPr>
            <w:r>
              <w:t>Form issues</w:t>
            </w:r>
          </w:p>
        </w:tc>
        <w:tc>
          <w:tcPr>
            <w:tcW w:w="4303" w:type="dxa"/>
          </w:tcPr>
          <w:p w:rsidR="00E7098C" w:rsidRDefault="00E7098C" w:rsidP="003340BB">
            <w:pPr>
              <w:tabs>
                <w:tab w:val="left" w:pos="1305"/>
              </w:tabs>
            </w:pPr>
            <w:r>
              <w:t>Alex-</w:t>
            </w:r>
          </w:p>
          <w:p w:rsidR="00E7098C" w:rsidRDefault="00E7098C" w:rsidP="003340BB">
            <w:pPr>
              <w:tabs>
                <w:tab w:val="left" w:pos="1305"/>
              </w:tabs>
            </w:pPr>
            <w:r>
              <w:t>Drop box issues</w:t>
            </w:r>
          </w:p>
          <w:p w:rsidR="00BD38ED" w:rsidRDefault="00E7098C" w:rsidP="003340BB">
            <w:pPr>
              <w:tabs>
                <w:tab w:val="left" w:pos="1305"/>
              </w:tabs>
            </w:pPr>
            <w:r>
              <w:t>Printed request list</w:t>
            </w:r>
            <w:r w:rsidR="001F4FC3">
              <w:t>. Check and make sure it is accurate.</w:t>
            </w:r>
          </w:p>
          <w:p w:rsidR="00E7098C" w:rsidRDefault="00E7098C" w:rsidP="003340BB">
            <w:pPr>
              <w:tabs>
                <w:tab w:val="left" w:pos="1305"/>
              </w:tabs>
            </w:pPr>
          </w:p>
          <w:p w:rsidR="00E7098C" w:rsidRDefault="00E7098C" w:rsidP="003340BB">
            <w:pPr>
              <w:tabs>
                <w:tab w:val="left" w:pos="1305"/>
              </w:tabs>
            </w:pPr>
            <w:r>
              <w:t>Make sure forms are very specific to get better returns on evidence.  If there is a specific teacher/team you know that does this- send it to them specifically.</w:t>
            </w:r>
          </w:p>
          <w:p w:rsidR="00E7098C" w:rsidRDefault="00E7098C" w:rsidP="003340BB">
            <w:pPr>
              <w:tabs>
                <w:tab w:val="left" w:pos="1305"/>
              </w:tabs>
            </w:pPr>
          </w:p>
          <w:p w:rsidR="00E7098C" w:rsidRDefault="00E7098C" w:rsidP="003340BB">
            <w:pPr>
              <w:tabs>
                <w:tab w:val="left" w:pos="1305"/>
              </w:tabs>
            </w:pPr>
            <w:r>
              <w:t>“All teachers” requests are been held back to keep the faculty from being overwhelmed.</w:t>
            </w:r>
          </w:p>
          <w:p w:rsidR="00E7098C" w:rsidRDefault="00E7098C" w:rsidP="003340BB">
            <w:pPr>
              <w:tabs>
                <w:tab w:val="left" w:pos="1305"/>
              </w:tabs>
            </w:pPr>
          </w:p>
          <w:p w:rsidR="00E7098C" w:rsidRDefault="00E7098C" w:rsidP="003340BB">
            <w:pPr>
              <w:tabs>
                <w:tab w:val="left" w:pos="1305"/>
              </w:tabs>
            </w:pPr>
            <w:r>
              <w:t>Group- questions &amp; concerns</w:t>
            </w:r>
          </w:p>
          <w:p w:rsidR="00E7098C" w:rsidRDefault="00E7098C" w:rsidP="003340BB">
            <w:pPr>
              <w:tabs>
                <w:tab w:val="left" w:pos="1305"/>
              </w:tabs>
            </w:pPr>
            <w:r>
              <w:t xml:space="preserve">- Including the indicator may help with clarity in the response that is returned. </w:t>
            </w:r>
          </w:p>
          <w:p w:rsidR="00E7098C" w:rsidRDefault="001F4FC3" w:rsidP="003340BB">
            <w:pPr>
              <w:tabs>
                <w:tab w:val="left" w:pos="1305"/>
              </w:tabs>
            </w:pPr>
            <w:r>
              <w:t>-</w:t>
            </w:r>
            <w:r w:rsidR="00E7098C">
              <w:t xml:space="preserve">The “all teacher” response may slow the response.  </w:t>
            </w:r>
          </w:p>
          <w:p w:rsidR="00E7098C" w:rsidRDefault="00E7098C" w:rsidP="003340BB">
            <w:pPr>
              <w:tabs>
                <w:tab w:val="left" w:pos="1305"/>
              </w:tabs>
            </w:pPr>
            <w:r>
              <w:t xml:space="preserve">-Specific teacher </w:t>
            </w:r>
            <w:r w:rsidR="001F4FC3">
              <w:t xml:space="preserve">requests </w:t>
            </w:r>
            <w:r>
              <w:t>shows that you recognize work of the individual.</w:t>
            </w:r>
          </w:p>
          <w:p w:rsidR="00E7098C" w:rsidRDefault="00E7098C" w:rsidP="003340BB">
            <w:pPr>
              <w:tabs>
                <w:tab w:val="left" w:pos="1305"/>
              </w:tabs>
            </w:pPr>
            <w:r>
              <w:t>- Consider the amount of course preps when requesting.</w:t>
            </w:r>
          </w:p>
          <w:p w:rsidR="00BD38ED" w:rsidRDefault="00BD38ED" w:rsidP="003340BB">
            <w:pPr>
              <w:tabs>
                <w:tab w:val="left" w:pos="1305"/>
              </w:tabs>
            </w:pPr>
          </w:p>
        </w:tc>
        <w:tc>
          <w:tcPr>
            <w:tcW w:w="2610" w:type="dxa"/>
          </w:tcPr>
          <w:p w:rsidR="009D072C" w:rsidRDefault="00E7098C" w:rsidP="00BD68D1">
            <w:r>
              <w:t>Check list &amp; let Alex know if it is here</w:t>
            </w:r>
          </w:p>
        </w:tc>
        <w:tc>
          <w:tcPr>
            <w:tcW w:w="1620" w:type="dxa"/>
          </w:tcPr>
          <w:p w:rsidR="004B5456" w:rsidRDefault="00E7098C" w:rsidP="00BD68D1">
            <w:r>
              <w:t>all</w:t>
            </w:r>
          </w:p>
        </w:tc>
      </w:tr>
      <w:tr w:rsidR="00E7098C">
        <w:tc>
          <w:tcPr>
            <w:tcW w:w="2285" w:type="dxa"/>
          </w:tcPr>
          <w:p w:rsidR="00E7098C" w:rsidRDefault="00E7098C" w:rsidP="003D2E33">
            <w:pPr>
              <w:pStyle w:val="ListParagraph"/>
              <w:numPr>
                <w:ilvl w:val="0"/>
                <w:numId w:val="2"/>
              </w:numPr>
            </w:pPr>
            <w:r>
              <w:t>Ned Day</w:t>
            </w:r>
          </w:p>
        </w:tc>
        <w:tc>
          <w:tcPr>
            <w:tcW w:w="4303" w:type="dxa"/>
          </w:tcPr>
          <w:p w:rsidR="00E7098C" w:rsidRDefault="001F4FC3" w:rsidP="003340BB">
            <w:pPr>
              <w:tabs>
                <w:tab w:val="left" w:pos="1305"/>
              </w:tabs>
            </w:pPr>
            <w:r>
              <w:t>12/11 M</w:t>
            </w:r>
            <w:r w:rsidR="00E7098C">
              <w:t>eetings-In in library</w:t>
            </w:r>
          </w:p>
          <w:p w:rsidR="00E7098C" w:rsidRDefault="00E7098C" w:rsidP="003340BB">
            <w:pPr>
              <w:tabs>
                <w:tab w:val="left" w:pos="1305"/>
              </w:tabs>
            </w:pPr>
            <w:r>
              <w:t>715-745 on own</w:t>
            </w:r>
          </w:p>
          <w:p w:rsidR="00E7098C" w:rsidRDefault="00E7098C" w:rsidP="003340BB">
            <w:pPr>
              <w:tabs>
                <w:tab w:val="left" w:pos="1305"/>
              </w:tabs>
            </w:pPr>
            <w:r>
              <w:t>745-845 all faculty meeting</w:t>
            </w:r>
          </w:p>
          <w:p w:rsidR="00E7098C" w:rsidRDefault="00E7098C" w:rsidP="003340BB">
            <w:pPr>
              <w:tabs>
                <w:tab w:val="left" w:pos="1305"/>
              </w:tabs>
            </w:pPr>
            <w:r>
              <w:t>5 min break</w:t>
            </w:r>
          </w:p>
          <w:p w:rsidR="00E7098C" w:rsidRDefault="00E7098C" w:rsidP="003340BB">
            <w:pPr>
              <w:tabs>
                <w:tab w:val="left" w:pos="1305"/>
              </w:tabs>
            </w:pPr>
            <w:r>
              <w:t xml:space="preserve">850-950 steering </w:t>
            </w:r>
            <w:r w:rsidR="001F4FC3">
              <w:t>committee</w:t>
            </w:r>
          </w:p>
          <w:p w:rsidR="00E7098C" w:rsidRDefault="001F4FC3" w:rsidP="003340BB">
            <w:pPr>
              <w:tabs>
                <w:tab w:val="left" w:pos="1305"/>
              </w:tabs>
            </w:pPr>
            <w:r>
              <w:t>955-10 Alex, Sara, Jim and J</w:t>
            </w:r>
            <w:r w:rsidR="00E7098C">
              <w:t>en</w:t>
            </w:r>
          </w:p>
          <w:p w:rsidR="001F4FC3" w:rsidRDefault="00E7098C" w:rsidP="003340BB">
            <w:pPr>
              <w:tabs>
                <w:tab w:val="left" w:pos="1305"/>
              </w:tabs>
            </w:pPr>
            <w:r>
              <w:t xml:space="preserve">2:30 Regular meeting divided </w:t>
            </w:r>
          </w:p>
          <w:p w:rsidR="00E7098C" w:rsidRDefault="001F4FC3" w:rsidP="003340BB">
            <w:pPr>
              <w:tabs>
                <w:tab w:val="left" w:pos="1305"/>
              </w:tabs>
            </w:pPr>
            <w:r>
              <w:t>Discussion of Core Values, Beliefs and Learning Expectations</w:t>
            </w:r>
            <w:r w:rsidR="00E7098C">
              <w:t xml:space="preserve"> committee.</w:t>
            </w:r>
          </w:p>
        </w:tc>
        <w:tc>
          <w:tcPr>
            <w:tcW w:w="2610" w:type="dxa"/>
          </w:tcPr>
          <w:p w:rsidR="00E7098C" w:rsidRDefault="00E7098C" w:rsidP="00BD68D1"/>
        </w:tc>
        <w:tc>
          <w:tcPr>
            <w:tcW w:w="1620" w:type="dxa"/>
          </w:tcPr>
          <w:p w:rsidR="00E7098C" w:rsidRDefault="00E7098C" w:rsidP="00BD68D1"/>
        </w:tc>
      </w:tr>
      <w:tr w:rsidR="00E7098C">
        <w:tc>
          <w:tcPr>
            <w:tcW w:w="2285" w:type="dxa"/>
          </w:tcPr>
          <w:p w:rsidR="00E7098C" w:rsidRDefault="00E7098C" w:rsidP="003D2E33">
            <w:pPr>
              <w:pStyle w:val="ListParagraph"/>
              <w:numPr>
                <w:ilvl w:val="0"/>
                <w:numId w:val="2"/>
              </w:numPr>
            </w:pPr>
            <w:r>
              <w:t>Discussion Protocol</w:t>
            </w:r>
          </w:p>
        </w:tc>
        <w:tc>
          <w:tcPr>
            <w:tcW w:w="4303" w:type="dxa"/>
          </w:tcPr>
          <w:p w:rsidR="00E7098C" w:rsidRDefault="00E7098C" w:rsidP="003340BB">
            <w:pPr>
              <w:tabs>
                <w:tab w:val="left" w:pos="1305"/>
              </w:tabs>
            </w:pPr>
            <w:r>
              <w:t>Share options about content, no word smithing.  Vote is on the 18</w:t>
            </w:r>
            <w:r w:rsidRPr="00E7098C">
              <w:rPr>
                <w:vertAlign w:val="superscript"/>
              </w:rPr>
              <w:t>th</w:t>
            </w:r>
            <w:r>
              <w:t xml:space="preserve"> first 5 min of department meeting.</w:t>
            </w:r>
          </w:p>
          <w:p w:rsidR="001F4FC3" w:rsidRDefault="00E7098C" w:rsidP="003340BB">
            <w:pPr>
              <w:tabs>
                <w:tab w:val="left" w:pos="1305"/>
              </w:tabs>
            </w:pPr>
            <w:r>
              <w:lastRenderedPageBreak/>
              <w:t>Review protocol &amp; meeting no</w:t>
            </w:r>
            <w:r w:rsidR="001F4FC3">
              <w:t xml:space="preserve">rms </w:t>
            </w:r>
            <w:r>
              <w:t>before faculty meeting</w:t>
            </w:r>
            <w:r w:rsidR="00611CB5">
              <w:t>. Notes will be taken at meeting and passed to committee.</w:t>
            </w:r>
          </w:p>
          <w:p w:rsidR="00E7098C" w:rsidRDefault="00E7098C" w:rsidP="003340BB">
            <w:pPr>
              <w:tabs>
                <w:tab w:val="left" w:pos="1305"/>
              </w:tabs>
            </w:pPr>
          </w:p>
          <w:p w:rsidR="00E7098C" w:rsidRDefault="00E7098C" w:rsidP="003340BB">
            <w:pPr>
              <w:tabs>
                <w:tab w:val="left" w:pos="1305"/>
              </w:tabs>
            </w:pPr>
            <w:r>
              <w:t>Consistency is important- Alex and Sara will lead</w:t>
            </w:r>
            <w:r w:rsidR="001F4FC3">
              <w:t xml:space="preserve"> discussion</w:t>
            </w:r>
            <w:r>
              <w:t>. Committee can tweak and rewrite.  Someone other than the writer to tweak and rewrite</w:t>
            </w:r>
            <w:r w:rsidR="001F4FC3">
              <w:t xml:space="preserve"> is preferable as a</w:t>
            </w:r>
            <w:r>
              <w:t xml:space="preserve"> fresh perspective will be helpful.</w:t>
            </w:r>
          </w:p>
          <w:p w:rsidR="00E7098C" w:rsidRDefault="00E7098C" w:rsidP="003340BB">
            <w:pPr>
              <w:tabs>
                <w:tab w:val="left" w:pos="1305"/>
              </w:tabs>
            </w:pPr>
          </w:p>
        </w:tc>
        <w:tc>
          <w:tcPr>
            <w:tcW w:w="2610" w:type="dxa"/>
          </w:tcPr>
          <w:p w:rsidR="00E7098C" w:rsidRDefault="00E7098C" w:rsidP="00BD68D1"/>
        </w:tc>
        <w:tc>
          <w:tcPr>
            <w:tcW w:w="1620" w:type="dxa"/>
          </w:tcPr>
          <w:p w:rsidR="00E7098C" w:rsidRDefault="00E7098C" w:rsidP="00BD68D1"/>
        </w:tc>
      </w:tr>
      <w:tr w:rsidR="00E7098C">
        <w:tc>
          <w:tcPr>
            <w:tcW w:w="2285" w:type="dxa"/>
          </w:tcPr>
          <w:p w:rsidR="00E7098C" w:rsidRDefault="00611CB5" w:rsidP="003D2E33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Endicott</w:t>
            </w:r>
          </w:p>
        </w:tc>
        <w:tc>
          <w:tcPr>
            <w:tcW w:w="4303" w:type="dxa"/>
          </w:tcPr>
          <w:p w:rsidR="00611CB5" w:rsidRDefault="00611CB5" w:rsidP="003340BB">
            <w:pPr>
              <w:tabs>
                <w:tab w:val="left" w:pos="1305"/>
              </w:tabs>
            </w:pPr>
            <w:r>
              <w:t>Board received information</w:t>
            </w:r>
          </w:p>
          <w:p w:rsidR="00611CB5" w:rsidRDefault="00611CB5" w:rsidP="003340BB">
            <w:pPr>
              <w:tabs>
                <w:tab w:val="left" w:pos="1305"/>
              </w:tabs>
            </w:pPr>
            <w:r>
              <w:t>All data is on the website</w:t>
            </w:r>
          </w:p>
          <w:p w:rsidR="00611CB5" w:rsidRDefault="00611CB5" w:rsidP="003340BB">
            <w:pPr>
              <w:tabs>
                <w:tab w:val="left" w:pos="1305"/>
              </w:tabs>
            </w:pPr>
            <w:r>
              <w:t>Data is broken out for each of the groups</w:t>
            </w:r>
          </w:p>
          <w:p w:rsidR="00E7098C" w:rsidRDefault="00611CB5" w:rsidP="003340BB">
            <w:pPr>
              <w:tabs>
                <w:tab w:val="left" w:pos="1305"/>
              </w:tabs>
            </w:pPr>
            <w:r>
              <w:t>This survey is an addition</w:t>
            </w:r>
            <w:r w:rsidR="001F4FC3">
              <w:t>al</w:t>
            </w:r>
            <w:r>
              <w:t xml:space="preserve"> piece of the evidence and should be included in the report.  If anyone needs help reading the data and its use see Alex.</w:t>
            </w:r>
          </w:p>
        </w:tc>
        <w:tc>
          <w:tcPr>
            <w:tcW w:w="2610" w:type="dxa"/>
          </w:tcPr>
          <w:p w:rsidR="00E7098C" w:rsidRDefault="00611CB5" w:rsidP="00BD68D1">
            <w:r>
              <w:t>Alex can help with data use and understanding</w:t>
            </w:r>
          </w:p>
        </w:tc>
        <w:tc>
          <w:tcPr>
            <w:tcW w:w="1620" w:type="dxa"/>
          </w:tcPr>
          <w:p w:rsidR="00E7098C" w:rsidRDefault="00E7098C" w:rsidP="00BD68D1"/>
        </w:tc>
      </w:tr>
      <w:tr w:rsidR="00611CB5">
        <w:tc>
          <w:tcPr>
            <w:tcW w:w="2285" w:type="dxa"/>
          </w:tcPr>
          <w:p w:rsidR="00611CB5" w:rsidRDefault="00611CB5" w:rsidP="003D2E33">
            <w:pPr>
              <w:pStyle w:val="ListParagraph"/>
              <w:numPr>
                <w:ilvl w:val="0"/>
                <w:numId w:val="2"/>
              </w:numPr>
            </w:pPr>
            <w:r>
              <w:t>Committee Progress</w:t>
            </w:r>
          </w:p>
        </w:tc>
        <w:tc>
          <w:tcPr>
            <w:tcW w:w="4303" w:type="dxa"/>
          </w:tcPr>
          <w:p w:rsidR="00611CB5" w:rsidRDefault="00611CB5" w:rsidP="003340BB">
            <w:pPr>
              <w:tabs>
                <w:tab w:val="left" w:pos="1305"/>
              </w:tabs>
            </w:pPr>
            <w:r>
              <w:t xml:space="preserve">John is writing.  Jaclyn is his proof reader.  </w:t>
            </w:r>
          </w:p>
          <w:p w:rsidR="00611CB5" w:rsidRDefault="00611CB5" w:rsidP="003340BB">
            <w:pPr>
              <w:tabs>
                <w:tab w:val="left" w:pos="1305"/>
              </w:tabs>
            </w:pPr>
          </w:p>
          <w:p w:rsidR="00611CB5" w:rsidRDefault="001F4FC3" w:rsidP="003340BB">
            <w:pPr>
              <w:tabs>
                <w:tab w:val="left" w:pos="1305"/>
              </w:tabs>
            </w:pPr>
            <w:r>
              <w:t>Check in with committees in regards to</w:t>
            </w:r>
            <w:r w:rsidR="00611CB5">
              <w:t xml:space="preserve"> parent involvement</w:t>
            </w:r>
          </w:p>
          <w:p w:rsidR="00611CB5" w:rsidRDefault="00611CB5" w:rsidP="003340BB">
            <w:pPr>
              <w:tabs>
                <w:tab w:val="left" w:pos="1305"/>
              </w:tabs>
            </w:pPr>
          </w:p>
          <w:p w:rsidR="00F0667A" w:rsidRDefault="00611CB5" w:rsidP="003340BB">
            <w:pPr>
              <w:tabs>
                <w:tab w:val="left" w:pos="1305"/>
              </w:tabs>
            </w:pPr>
            <w:r>
              <w:t xml:space="preserve">Clarice and Jocelyn are working on </w:t>
            </w:r>
            <w:r w:rsidR="00F0667A">
              <w:t>school and community report.</w:t>
            </w:r>
          </w:p>
          <w:p w:rsidR="00F0667A" w:rsidRDefault="00F0667A" w:rsidP="003340BB">
            <w:pPr>
              <w:tabs>
                <w:tab w:val="left" w:pos="1305"/>
              </w:tabs>
            </w:pPr>
          </w:p>
          <w:p w:rsidR="00F0667A" w:rsidRDefault="00F0667A" w:rsidP="003340BB">
            <w:pPr>
              <w:tabs>
                <w:tab w:val="left" w:pos="1305"/>
              </w:tabs>
            </w:pPr>
            <w:r>
              <w:t>Need a glossary of terms for HDHS.</w:t>
            </w:r>
          </w:p>
          <w:p w:rsidR="001F4FC3" w:rsidRDefault="001F4FC3" w:rsidP="003340BB">
            <w:pPr>
              <w:tabs>
                <w:tab w:val="left" w:pos="1305"/>
              </w:tabs>
            </w:pPr>
          </w:p>
          <w:p w:rsidR="00F0667A" w:rsidRDefault="00F0667A" w:rsidP="003340BB">
            <w:pPr>
              <w:tabs>
                <w:tab w:val="left" w:pos="1305"/>
              </w:tabs>
            </w:pPr>
            <w:r>
              <w:t>Principal introductory letter.</w:t>
            </w:r>
          </w:p>
          <w:p w:rsidR="001F4FC3" w:rsidRDefault="001F4FC3" w:rsidP="003340BB">
            <w:pPr>
              <w:tabs>
                <w:tab w:val="left" w:pos="1305"/>
              </w:tabs>
            </w:pPr>
          </w:p>
          <w:p w:rsidR="00F0667A" w:rsidRDefault="00F0667A" w:rsidP="003340BB">
            <w:pPr>
              <w:tabs>
                <w:tab w:val="left" w:pos="1305"/>
              </w:tabs>
            </w:pPr>
            <w:r>
              <w:t>Artwork and wordle for visuals</w:t>
            </w:r>
          </w:p>
          <w:p w:rsidR="00611CB5" w:rsidRDefault="00611CB5" w:rsidP="003340BB">
            <w:pPr>
              <w:tabs>
                <w:tab w:val="left" w:pos="1305"/>
              </w:tabs>
            </w:pPr>
          </w:p>
        </w:tc>
        <w:tc>
          <w:tcPr>
            <w:tcW w:w="2610" w:type="dxa"/>
          </w:tcPr>
          <w:p w:rsidR="00611CB5" w:rsidRDefault="00611CB5" w:rsidP="00BD68D1"/>
        </w:tc>
        <w:tc>
          <w:tcPr>
            <w:tcW w:w="1620" w:type="dxa"/>
          </w:tcPr>
          <w:p w:rsidR="00611CB5" w:rsidRDefault="00611CB5" w:rsidP="00BD68D1"/>
        </w:tc>
      </w:tr>
      <w:tr w:rsidR="00F0667A">
        <w:tc>
          <w:tcPr>
            <w:tcW w:w="2285" w:type="dxa"/>
          </w:tcPr>
          <w:p w:rsidR="00F0667A" w:rsidRDefault="00F0667A" w:rsidP="003D2E33">
            <w:pPr>
              <w:pStyle w:val="ListParagraph"/>
              <w:numPr>
                <w:ilvl w:val="0"/>
                <w:numId w:val="2"/>
              </w:numPr>
            </w:pPr>
            <w:r>
              <w:t>Other</w:t>
            </w:r>
          </w:p>
        </w:tc>
        <w:tc>
          <w:tcPr>
            <w:tcW w:w="4303" w:type="dxa"/>
          </w:tcPr>
          <w:p w:rsidR="00F0667A" w:rsidRDefault="00F0667A" w:rsidP="003340BB">
            <w:pPr>
              <w:tabs>
                <w:tab w:val="left" w:pos="1305"/>
              </w:tabs>
            </w:pPr>
            <w:r>
              <w:t>No cookies</w:t>
            </w:r>
            <w:r w:rsidR="001F4FC3">
              <w:t>.</w:t>
            </w:r>
          </w:p>
          <w:p w:rsidR="00F0667A" w:rsidRDefault="00F0667A" w:rsidP="003340BB">
            <w:pPr>
              <w:tabs>
                <w:tab w:val="left" w:pos="1305"/>
              </w:tabs>
            </w:pPr>
          </w:p>
        </w:tc>
        <w:tc>
          <w:tcPr>
            <w:tcW w:w="2610" w:type="dxa"/>
          </w:tcPr>
          <w:p w:rsidR="00F0667A" w:rsidRDefault="00F0667A" w:rsidP="00BD68D1"/>
        </w:tc>
        <w:tc>
          <w:tcPr>
            <w:tcW w:w="1620" w:type="dxa"/>
          </w:tcPr>
          <w:p w:rsidR="00F0667A" w:rsidRDefault="00F0667A" w:rsidP="00BD68D1"/>
        </w:tc>
      </w:tr>
    </w:tbl>
    <w:p w:rsidR="00BD68D1" w:rsidRPr="00AC5C9D" w:rsidRDefault="00BD68D1" w:rsidP="00AC5C9D"/>
    <w:sectPr w:rsidR="00BD68D1" w:rsidRPr="00AC5C9D" w:rsidSect="00F6327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C03" w:rsidRDefault="009C4C03" w:rsidP="0099478A">
      <w:r>
        <w:separator/>
      </w:r>
    </w:p>
  </w:endnote>
  <w:endnote w:type="continuationSeparator" w:id="0">
    <w:p w:rsidR="009C4C03" w:rsidRDefault="009C4C03" w:rsidP="0099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CB5" w:rsidRPr="0099478A" w:rsidRDefault="00611CB5">
    <w:pPr>
      <w:pStyle w:val="Footer"/>
    </w:pPr>
    <w:r>
      <w:tab/>
    </w:r>
    <w:r>
      <w:tab/>
      <w:t xml:space="preserve">  </w:t>
    </w:r>
    <w:r w:rsidRPr="0099478A">
      <w:rPr>
        <w:sz w:val="16"/>
        <w:szCs w:val="16"/>
      </w:rPr>
      <w:t>JLC 6/15/2012</w:t>
    </w:r>
  </w:p>
  <w:p w:rsidR="00611CB5" w:rsidRDefault="00611C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C03" w:rsidRDefault="009C4C03" w:rsidP="0099478A">
      <w:r>
        <w:separator/>
      </w:r>
    </w:p>
  </w:footnote>
  <w:footnote w:type="continuationSeparator" w:id="0">
    <w:p w:rsidR="009C4C03" w:rsidRDefault="009C4C03" w:rsidP="0099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11CB5" w:rsidRDefault="00611CB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611CB5" w:rsidRDefault="00611C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C2E1A"/>
    <w:multiLevelType w:val="hybridMultilevel"/>
    <w:tmpl w:val="27CE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B1B62"/>
    <w:multiLevelType w:val="hybridMultilevel"/>
    <w:tmpl w:val="9C4A7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E"/>
    <w:rsid w:val="000011E6"/>
    <w:rsid w:val="00037BF4"/>
    <w:rsid w:val="00046FEC"/>
    <w:rsid w:val="00061A20"/>
    <w:rsid w:val="00066FA3"/>
    <w:rsid w:val="000F753D"/>
    <w:rsid w:val="00115D4C"/>
    <w:rsid w:val="00133372"/>
    <w:rsid w:val="00175BD5"/>
    <w:rsid w:val="001C6C53"/>
    <w:rsid w:val="001F4FC3"/>
    <w:rsid w:val="00216A4D"/>
    <w:rsid w:val="002A3685"/>
    <w:rsid w:val="003340BB"/>
    <w:rsid w:val="003377D3"/>
    <w:rsid w:val="003B0737"/>
    <w:rsid w:val="003B7F69"/>
    <w:rsid w:val="003D0F14"/>
    <w:rsid w:val="003D2E33"/>
    <w:rsid w:val="00421B01"/>
    <w:rsid w:val="00473613"/>
    <w:rsid w:val="004B5456"/>
    <w:rsid w:val="005143E5"/>
    <w:rsid w:val="005B7EE8"/>
    <w:rsid w:val="005D7A75"/>
    <w:rsid w:val="00611CB5"/>
    <w:rsid w:val="00642EC8"/>
    <w:rsid w:val="006430FB"/>
    <w:rsid w:val="00654594"/>
    <w:rsid w:val="00664C25"/>
    <w:rsid w:val="00671F72"/>
    <w:rsid w:val="00683BB0"/>
    <w:rsid w:val="006B4772"/>
    <w:rsid w:val="006F3B00"/>
    <w:rsid w:val="0070615A"/>
    <w:rsid w:val="00744921"/>
    <w:rsid w:val="0075030E"/>
    <w:rsid w:val="007C31AD"/>
    <w:rsid w:val="007C4C80"/>
    <w:rsid w:val="008001FF"/>
    <w:rsid w:val="00815F3E"/>
    <w:rsid w:val="00847CBC"/>
    <w:rsid w:val="00852F16"/>
    <w:rsid w:val="0087203A"/>
    <w:rsid w:val="008D2323"/>
    <w:rsid w:val="009164F0"/>
    <w:rsid w:val="009223C9"/>
    <w:rsid w:val="00953D09"/>
    <w:rsid w:val="0098449A"/>
    <w:rsid w:val="0099478A"/>
    <w:rsid w:val="009A1AD2"/>
    <w:rsid w:val="009C3AEC"/>
    <w:rsid w:val="009C4C03"/>
    <w:rsid w:val="009D072C"/>
    <w:rsid w:val="009D1117"/>
    <w:rsid w:val="009D7D13"/>
    <w:rsid w:val="00A545E9"/>
    <w:rsid w:val="00A72CDB"/>
    <w:rsid w:val="00A75615"/>
    <w:rsid w:val="00A81CD1"/>
    <w:rsid w:val="00AC5C9D"/>
    <w:rsid w:val="00B4087F"/>
    <w:rsid w:val="00B7799A"/>
    <w:rsid w:val="00B8660B"/>
    <w:rsid w:val="00BB20C6"/>
    <w:rsid w:val="00BD38ED"/>
    <w:rsid w:val="00BD68D1"/>
    <w:rsid w:val="00CD05E7"/>
    <w:rsid w:val="00CF4E2C"/>
    <w:rsid w:val="00D175D4"/>
    <w:rsid w:val="00D23658"/>
    <w:rsid w:val="00DA6A4F"/>
    <w:rsid w:val="00DD532A"/>
    <w:rsid w:val="00DE52D7"/>
    <w:rsid w:val="00DE6CEE"/>
    <w:rsid w:val="00E65FF7"/>
    <w:rsid w:val="00E7098C"/>
    <w:rsid w:val="00F04EFA"/>
    <w:rsid w:val="00F0510B"/>
    <w:rsid w:val="00F0667A"/>
    <w:rsid w:val="00F1138A"/>
    <w:rsid w:val="00F63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0C62"/>
    <w:rsid w:val="000173AB"/>
    <w:rsid w:val="001905F7"/>
    <w:rsid w:val="00193F5E"/>
    <w:rsid w:val="00315CEE"/>
    <w:rsid w:val="0034664D"/>
    <w:rsid w:val="003A15CC"/>
    <w:rsid w:val="003E04F5"/>
    <w:rsid w:val="007723B2"/>
    <w:rsid w:val="008B0CF1"/>
    <w:rsid w:val="00AE0C62"/>
    <w:rsid w:val="00B3200D"/>
    <w:rsid w:val="00C51486"/>
    <w:rsid w:val="00CB77F8"/>
    <w:rsid w:val="00E663C2"/>
    <w:rsid w:val="00EC1AF4"/>
    <w:rsid w:val="00FF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C2A68-7EEE-445B-9B3F-C5A3E4C3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Alex Luhtjarv</cp:lastModifiedBy>
  <cp:revision>2</cp:revision>
  <cp:lastPrinted>2012-06-18T20:10:00Z</cp:lastPrinted>
  <dcterms:created xsi:type="dcterms:W3CDTF">2013-12-11T18:38:00Z</dcterms:created>
  <dcterms:modified xsi:type="dcterms:W3CDTF">2013-12-11T18:38:00Z</dcterms:modified>
</cp:coreProperties>
</file>